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本科教学质量评估教师个人情况摸底表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07"/>
        <w:gridCol w:w="1458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学科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职称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项目类别</w:t>
            </w:r>
          </w:p>
        </w:tc>
        <w:tc>
          <w:tcPr>
            <w:tcW w:w="5607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近三年教师获得各级各类荣誉奖励情况</w:t>
            </w:r>
          </w:p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07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近三年青年教师参加授课竞赛及获奖情况</w:t>
            </w:r>
          </w:p>
        </w:tc>
        <w:tc>
          <w:tcPr>
            <w:tcW w:w="5607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近三年教师参加教研、教改交流研讨会情况</w:t>
            </w:r>
          </w:p>
        </w:tc>
        <w:tc>
          <w:tcPr>
            <w:tcW w:w="5607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近三年本科生参与教师科研工作相关材料</w:t>
            </w:r>
          </w:p>
        </w:tc>
        <w:tc>
          <w:tcPr>
            <w:tcW w:w="5607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近三年中教师将自身科研成果引入本科教学，转化为教学资源和教学内容的相关材料</w:t>
            </w:r>
          </w:p>
        </w:tc>
        <w:tc>
          <w:tcPr>
            <w:tcW w:w="5607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近三年教师参加国内外各类教学进修、研修、培训、教学会议、教学活动和交流情况</w:t>
            </w:r>
          </w:p>
        </w:tc>
        <w:tc>
          <w:tcPr>
            <w:tcW w:w="5607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其他方面教学突出成果</w:t>
            </w:r>
          </w:p>
          <w:p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distribute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07" w:type="dxa"/>
            <w:gridSpan w:val="4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37"/>
    <w:rsid w:val="00001DF0"/>
    <w:rsid w:val="00060481"/>
    <w:rsid w:val="000F4283"/>
    <w:rsid w:val="0014155C"/>
    <w:rsid w:val="00142C9E"/>
    <w:rsid w:val="001C1092"/>
    <w:rsid w:val="0061547D"/>
    <w:rsid w:val="008403F8"/>
    <w:rsid w:val="008A4EBF"/>
    <w:rsid w:val="008A62A1"/>
    <w:rsid w:val="00B81DC0"/>
    <w:rsid w:val="00B82D19"/>
    <w:rsid w:val="00C91555"/>
    <w:rsid w:val="00D20A37"/>
    <w:rsid w:val="484F1D10"/>
    <w:rsid w:val="79500DF6"/>
    <w:rsid w:val="7AFD72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1286</Characters>
  <Lines>10</Lines>
  <Paragraphs>3</Paragraphs>
  <ScaleCrop>false</ScaleCrop>
  <LinksUpToDate>false</LinksUpToDate>
  <CharactersWithSpaces>1508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2017-07-06T16:03:00Z</dcterms:created>
  <dc:creator>xjw</dc:creator>
  <cp:lastModifiedBy>历史系辅导员</cp:lastModifiedBy>
  <cp:lastPrinted>2017-07-07T03:14:00Z</cp:lastPrinted>
  <dcterms:modified xsi:type="dcterms:W3CDTF">2017-07-07T04:15:32Z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